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2A" w:rsidRPr="00640A81" w:rsidRDefault="002C452A" w:rsidP="002C452A">
      <w:pPr>
        <w:overflowPunct w:val="0"/>
        <w:spacing w:after="0"/>
        <w:ind w:left="6237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640A81">
        <w:rPr>
          <w:rFonts w:ascii="Times New Roman" w:hAnsi="Times New Roman"/>
          <w:sz w:val="24"/>
          <w:szCs w:val="24"/>
        </w:rPr>
        <w:t xml:space="preserve">Приложение </w:t>
      </w:r>
      <w:r w:rsidR="009231A4" w:rsidRPr="00640A81">
        <w:rPr>
          <w:rFonts w:ascii="Times New Roman" w:hAnsi="Times New Roman"/>
          <w:sz w:val="24"/>
          <w:szCs w:val="24"/>
        </w:rPr>
        <w:t>№ 29</w:t>
      </w:r>
    </w:p>
    <w:p w:rsidR="002C452A" w:rsidRPr="00640A81" w:rsidRDefault="002C452A" w:rsidP="002C452A">
      <w:pPr>
        <w:overflowPunct w:val="0"/>
        <w:spacing w:after="0"/>
        <w:ind w:left="6237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УТВЕРЖДЕНО</w:t>
      </w:r>
    </w:p>
    <w:p w:rsidR="002C452A" w:rsidRPr="00640A81" w:rsidRDefault="002C452A" w:rsidP="002C452A">
      <w:pPr>
        <w:overflowPunct w:val="0"/>
        <w:spacing w:after="0"/>
        <w:ind w:left="6237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приказом директора</w:t>
      </w:r>
    </w:p>
    <w:p w:rsidR="002C452A" w:rsidRPr="00640A81" w:rsidRDefault="002C452A" w:rsidP="002C452A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№ 01-02/</w:t>
      </w:r>
      <w:r w:rsidR="003E768C" w:rsidRPr="00640A81">
        <w:rPr>
          <w:rFonts w:ascii="Times New Roman" w:hAnsi="Times New Roman"/>
          <w:sz w:val="24"/>
          <w:szCs w:val="24"/>
        </w:rPr>
        <w:t>240</w:t>
      </w:r>
      <w:r w:rsidRPr="00640A81">
        <w:rPr>
          <w:rFonts w:ascii="Times New Roman" w:hAnsi="Times New Roman"/>
          <w:sz w:val="24"/>
          <w:szCs w:val="24"/>
        </w:rPr>
        <w:t xml:space="preserve"> от </w:t>
      </w:r>
      <w:r w:rsidR="003E768C" w:rsidRPr="00640A81">
        <w:rPr>
          <w:rFonts w:ascii="Times New Roman" w:hAnsi="Times New Roman"/>
          <w:sz w:val="24"/>
          <w:szCs w:val="24"/>
        </w:rPr>
        <w:t>31</w:t>
      </w:r>
      <w:r w:rsidRPr="00640A81">
        <w:rPr>
          <w:rFonts w:ascii="Times New Roman" w:hAnsi="Times New Roman"/>
          <w:sz w:val="24"/>
          <w:szCs w:val="24"/>
        </w:rPr>
        <w:t>.</w:t>
      </w:r>
      <w:r w:rsidR="003E768C" w:rsidRPr="00640A81">
        <w:rPr>
          <w:rFonts w:ascii="Times New Roman" w:hAnsi="Times New Roman"/>
          <w:sz w:val="24"/>
          <w:szCs w:val="24"/>
        </w:rPr>
        <w:t>12</w:t>
      </w:r>
      <w:r w:rsidRPr="00640A81">
        <w:rPr>
          <w:rFonts w:ascii="Times New Roman" w:hAnsi="Times New Roman"/>
          <w:sz w:val="24"/>
          <w:szCs w:val="24"/>
        </w:rPr>
        <w:t>.</w:t>
      </w:r>
      <w:r w:rsidR="003E768C" w:rsidRPr="00640A81">
        <w:rPr>
          <w:rFonts w:ascii="Times New Roman" w:hAnsi="Times New Roman"/>
          <w:sz w:val="24"/>
          <w:szCs w:val="24"/>
        </w:rPr>
        <w:t>15</w:t>
      </w:r>
      <w:r w:rsidR="00002ECF" w:rsidRPr="00640A81">
        <w:rPr>
          <w:rFonts w:ascii="Times New Roman" w:hAnsi="Times New Roman"/>
          <w:sz w:val="24"/>
          <w:szCs w:val="24"/>
        </w:rPr>
        <w:t xml:space="preserve"> </w:t>
      </w:r>
      <w:r w:rsidRPr="00640A81">
        <w:rPr>
          <w:rFonts w:ascii="Times New Roman" w:hAnsi="Times New Roman"/>
          <w:sz w:val="24"/>
          <w:szCs w:val="24"/>
        </w:rPr>
        <w:t>г.</w:t>
      </w:r>
    </w:p>
    <w:p w:rsidR="002C452A" w:rsidRPr="00640A81" w:rsidRDefault="002C452A" w:rsidP="002C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2A" w:rsidRPr="00640A81" w:rsidRDefault="002C452A" w:rsidP="002C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b/>
          <w:sz w:val="24"/>
          <w:szCs w:val="24"/>
        </w:rPr>
        <w:t>ПОЛОЖЕНИЕ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/>
          <w:sz w:val="24"/>
          <w:szCs w:val="24"/>
          <w:lang w:eastAsia="ru-RU"/>
        </w:rPr>
        <w:t>об учебном занятии</w:t>
      </w:r>
    </w:p>
    <w:p w:rsidR="002C452A" w:rsidRPr="00640A81" w:rsidRDefault="002C452A" w:rsidP="002C4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452A" w:rsidRPr="00640A81" w:rsidRDefault="00514FE0" w:rsidP="002C452A">
      <w:pPr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C452A" w:rsidRPr="00640A81" w:rsidRDefault="002C452A" w:rsidP="002C45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452A" w:rsidRPr="00640A81" w:rsidRDefault="002C452A" w:rsidP="002C452A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640A81">
        <w:rPr>
          <w:color w:val="000000"/>
          <w:sz w:val="24"/>
          <w:szCs w:val="24"/>
        </w:rPr>
        <w:t xml:space="preserve">1.1. </w:t>
      </w:r>
      <w:r w:rsidRPr="00640A81">
        <w:rPr>
          <w:sz w:val="24"/>
          <w:szCs w:val="24"/>
        </w:rPr>
        <w:t>Настоящее положение определяет порядок организации, проведения и оценки эффективности учебных занятий в детских объединениях</w:t>
      </w:r>
      <w:r w:rsidR="00514FE0" w:rsidRPr="00640A81">
        <w:rPr>
          <w:sz w:val="24"/>
          <w:szCs w:val="24"/>
        </w:rPr>
        <w:t xml:space="preserve"> МОУДО ДЦ «Восхождение» (далее Центр)</w:t>
      </w:r>
      <w:r w:rsidRPr="00640A81">
        <w:rPr>
          <w:i/>
          <w:sz w:val="24"/>
          <w:szCs w:val="24"/>
        </w:rPr>
        <w:t>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A81">
        <w:rPr>
          <w:sz w:val="24"/>
          <w:szCs w:val="24"/>
          <w:lang w:eastAsia="ru-RU"/>
        </w:rPr>
        <w:t xml:space="preserve">1.2. 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разработано в соответствии с Федеральным законом от 29 декабря 2012 года No273-ФЗ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№ 1008 от 29 августа 2013 года, </w:t>
      </w:r>
      <w:r w:rsidRPr="00640A81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Pr="00640A81">
        <w:rPr>
          <w:rFonts w:ascii="Times New Roman" w:hAnsi="Times New Roman"/>
          <w:sz w:val="24"/>
          <w:szCs w:val="24"/>
        </w:rPr>
        <w:t>уставом</w:t>
      </w:r>
      <w:r w:rsidR="00514FE0" w:rsidRPr="00640A81">
        <w:rPr>
          <w:rFonts w:ascii="Times New Roman" w:hAnsi="Times New Roman"/>
          <w:sz w:val="24"/>
          <w:szCs w:val="24"/>
        </w:rPr>
        <w:t xml:space="preserve"> Центра.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Учебное занятие – основной элемент образовательного процесса в учреждении. Под </w:t>
      </w:r>
      <w:r w:rsidRPr="00640A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учебным занятием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понимается динамичная вариативная форма организации учебного процесса, ограниченная временными рамками, предполагающая специально организованную педагогом деятельность учащихся, в результате которой происходит их обучение и развитие.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640A81">
        <w:rPr>
          <w:rFonts w:ascii="Times New Roman" w:hAnsi="Times New Roman"/>
          <w:sz w:val="24"/>
          <w:szCs w:val="24"/>
          <w:lang w:eastAsia="ru-RU"/>
        </w:rPr>
        <w:t>Учебное занятие проводится с целью реализации дополнительных общеобразовательных общеразвивающих программ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A81">
        <w:rPr>
          <w:rFonts w:ascii="Times New Roman" w:hAnsi="Times New Roman"/>
          <w:sz w:val="24"/>
          <w:szCs w:val="24"/>
          <w:lang w:eastAsia="ru-RU"/>
        </w:rPr>
        <w:t xml:space="preserve">1.5. Продолжительность и частота учебных занятий, а также количество учащихся на нем зависят от возрастной категории и года обучения учащихся, целей и задач 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реализуемой программы,</w:t>
      </w:r>
      <w:r w:rsidRPr="00640A81">
        <w:rPr>
          <w:rFonts w:ascii="Times New Roman" w:hAnsi="Times New Roman"/>
          <w:sz w:val="24"/>
          <w:szCs w:val="24"/>
          <w:lang w:eastAsia="ru-RU"/>
        </w:rPr>
        <w:t xml:space="preserve"> регламентируются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санитарно-эпидемиологическими требованиями и нормативами.</w:t>
      </w:r>
    </w:p>
    <w:p w:rsidR="002C452A" w:rsidRPr="00640A81" w:rsidRDefault="002C452A" w:rsidP="002C452A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jc w:val="both"/>
        <w:rPr>
          <w:sz w:val="24"/>
          <w:szCs w:val="24"/>
        </w:rPr>
      </w:pPr>
      <w:r w:rsidRPr="00640A81">
        <w:rPr>
          <w:sz w:val="24"/>
          <w:szCs w:val="24"/>
        </w:rPr>
        <w:t>1.6. Учебное занятие может проводиться по группам, индивидуально или всем составом детского объединения.</w:t>
      </w:r>
    </w:p>
    <w:p w:rsidR="002C452A" w:rsidRPr="00640A81" w:rsidRDefault="002C452A" w:rsidP="002C452A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jc w:val="both"/>
        <w:rPr>
          <w:sz w:val="24"/>
          <w:szCs w:val="24"/>
        </w:rPr>
      </w:pPr>
      <w:r w:rsidRPr="00640A81">
        <w:rPr>
          <w:sz w:val="24"/>
          <w:szCs w:val="24"/>
        </w:rPr>
        <w:t xml:space="preserve">1.7. </w:t>
      </w:r>
      <w:r w:rsidRPr="00640A81">
        <w:rPr>
          <w:color w:val="000000"/>
          <w:sz w:val="24"/>
          <w:szCs w:val="24"/>
          <w:shd w:val="clear" w:color="auto" w:fill="FFFFFF"/>
        </w:rPr>
        <w:t>Занятия в объединениях с учащимися с ограниченными возможностями здоровья могут быть организованы как совместно с другими учащимися, так и в отдельных группах, индивидуально, в том числе и по месту жительства.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52A" w:rsidRPr="00640A81" w:rsidRDefault="00514FE0" w:rsidP="00514FE0">
      <w:pPr>
        <w:numPr>
          <w:ilvl w:val="1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bookmark3"/>
      <w:r w:rsidRPr="00640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УЧЕБНОГО ЗАНЯТИЯ</w:t>
      </w:r>
    </w:p>
    <w:p w:rsidR="002C452A" w:rsidRPr="00640A81" w:rsidRDefault="002C452A" w:rsidP="002C45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Учебное занятие как модель деятельности педагога и детского коллектива имеет определенные компоненты: цель, содержание, способы, результаты деятельности, этапы их достижения.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Структура учебного занятия представляет собой последовательность этапов, построенных на смене видов деятельности учащихся. Этапы могут по-разному комбинироваться, какие-либо из них могут не иметь места в зависимости от педагогических целей и задач, типа и формы проведения конкретного занятия.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2.Основные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этапы учебного занятия: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Организационный этап:</w:t>
      </w:r>
    </w:p>
    <w:p w:rsidR="002C452A" w:rsidRPr="00640A81" w:rsidRDefault="002C452A" w:rsidP="002C452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Проверочный этап:</w:t>
      </w:r>
    </w:p>
    <w:p w:rsidR="002C452A" w:rsidRPr="00640A81" w:rsidRDefault="002C452A" w:rsidP="002C45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осознанности и уровня усвоения материала предыдущего занятия, </w:t>
      </w: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 и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корректировка пробелов.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2.2.3. Подготовительный этап: </w:t>
      </w:r>
    </w:p>
    <w:p w:rsidR="002C452A" w:rsidRPr="00640A81" w:rsidRDefault="002C452A" w:rsidP="002C452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сообщение темы, цели учебного занятия и мотивация учебной деятельности детей.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Основной этап. Виды основного этапа:</w:t>
      </w:r>
    </w:p>
    <w:p w:rsidR="002C452A" w:rsidRPr="00640A81" w:rsidRDefault="002C452A" w:rsidP="002C452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новых знаний и способов действий (</w:t>
      </w: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задача:  обеспечить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восприятие, осмысление и первичное запоминание связей и отношений в объекте изучения; постановка вопросов для активизации познавательной деятельности).</w:t>
      </w:r>
    </w:p>
    <w:p w:rsidR="002C452A" w:rsidRPr="00640A81" w:rsidRDefault="002C452A" w:rsidP="002C452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Первичная проверка понимания (задача: установить правильность и </w:t>
      </w: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осознанность  усвоения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нового учебного материала, выявить и скорректировать неверные  представления; содержание: применение пробные практических заданий,  которые  сочетаются с объяснением соответствующих правил или обоснованием).</w:t>
      </w:r>
    </w:p>
    <w:p w:rsidR="002C452A" w:rsidRPr="00640A81" w:rsidRDefault="002C452A" w:rsidP="002C452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 знаний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 способов  действий  (задача:  обеспечение усвоения новых знаний и способов действий; содержание: проведение тренировочных упражнений, заданий,  которые  выполняются самостоятельно учащимися).</w:t>
      </w:r>
    </w:p>
    <w:p w:rsidR="002C452A" w:rsidRPr="00640A81" w:rsidRDefault="002C452A" w:rsidP="002C452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Обобщение и систематизация </w:t>
      </w: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 (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задача: формирование целостного представления знаний по теме; содержание: проведение бесед и практических заданий.)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Контрольный этап:</w:t>
      </w:r>
    </w:p>
    <w:p w:rsidR="002C452A" w:rsidRPr="00640A81" w:rsidRDefault="002C452A" w:rsidP="002C452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качества и уровня овладения знаниями и способами </w:t>
      </w:r>
      <w:proofErr w:type="gramStart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действия;  проведение</w:t>
      </w:r>
      <w:proofErr w:type="gramEnd"/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тестовых заданий, различных видов устного и письменного  опроса,  заданий  различного  уровня  сложности (репродуктивного, творческого, поисково-исследовательского).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Итоговый этап:</w:t>
      </w:r>
    </w:p>
    <w:p w:rsidR="002C452A" w:rsidRPr="00640A81" w:rsidRDefault="002C452A" w:rsidP="002C452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успешности достижения цели и определение перспективы последующей работы;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Рефлексивный этап:</w:t>
      </w:r>
    </w:p>
    <w:p w:rsidR="002C452A" w:rsidRPr="00640A81" w:rsidRDefault="002C452A" w:rsidP="002C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оценка работоспособности, психологического состояния, результативности работы, содержания и полезности деятельность и т.д.</w:t>
      </w:r>
    </w:p>
    <w:bookmarkEnd w:id="1"/>
    <w:p w:rsidR="002C452A" w:rsidRPr="00640A81" w:rsidRDefault="002C452A" w:rsidP="002C45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452A" w:rsidRPr="00640A81" w:rsidRDefault="00514FE0" w:rsidP="00514FE0">
      <w:pPr>
        <w:numPr>
          <w:ilvl w:val="1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ТИПЫ И ФОРМЫ УЧЕБНОГО ЗАНЯТИЯ </w:t>
      </w:r>
    </w:p>
    <w:p w:rsidR="002C452A" w:rsidRPr="00640A81" w:rsidRDefault="002C452A" w:rsidP="002C452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Основные типы учебных занятий:</w:t>
      </w:r>
    </w:p>
    <w:p w:rsidR="002C452A" w:rsidRPr="00640A81" w:rsidRDefault="002C452A" w:rsidP="002C45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Занятие сообщения нового материала</w:t>
      </w:r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осмысление новой информации.</w:t>
      </w:r>
    </w:p>
    <w:p w:rsidR="002C452A" w:rsidRPr="00640A81" w:rsidRDefault="002C452A" w:rsidP="002C45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Занятие повторения и усвоения пройденного материала</w:t>
      </w:r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контрольные и проверочные работы, анализ полученных результатов.</w:t>
      </w:r>
    </w:p>
    <w:p w:rsidR="002C452A" w:rsidRPr="00640A81" w:rsidRDefault="002C452A" w:rsidP="002C45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Занятие закрепления знаний, умений и навыков</w:t>
      </w:r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постановка задачи и самостоятельная работа учащихся под руководством педагога.</w:t>
      </w:r>
    </w:p>
    <w:p w:rsidR="002C452A" w:rsidRPr="00640A81" w:rsidRDefault="002C452A" w:rsidP="002C45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Занятие применения полученных знаний и навыков</w:t>
      </w:r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прикладная работа учащихся, использующих на практике приобретенные знания.</w:t>
      </w:r>
    </w:p>
    <w:p w:rsidR="002C452A" w:rsidRPr="00640A81" w:rsidRDefault="002C452A" w:rsidP="002C45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Комбинированное занятие </w:t>
      </w:r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занятия:  различных</w:t>
      </w:r>
      <w:proofErr w:type="gramEnd"/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типов изложение материала, проверка домашнего задания и пройденного материала, закрепление полученных знаний.</w:t>
      </w:r>
    </w:p>
    <w:p w:rsidR="002C452A" w:rsidRPr="00640A81" w:rsidRDefault="002C452A" w:rsidP="002C45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Интегрированное занятие –</w:t>
      </w:r>
      <w:r w:rsidRPr="00640A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640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соединение в содержании занятия знаний</w:t>
      </w:r>
      <w:r w:rsidRPr="00640A81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</w:t>
      </w:r>
      <w:r w:rsidRPr="00640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 разных образовательных областей на равноправной основе.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Основные формы организации учебного занятия.</w:t>
      </w:r>
    </w:p>
    <w:p w:rsidR="002C452A" w:rsidRPr="00640A81" w:rsidRDefault="002C452A" w:rsidP="002C45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К основным формам организации учебного занятия относятся: акция, аукцион, бенефис, беседа, вернисаж, встреча с интересными людьми, выставка, галерея, гостиная, диспут, защита проектов, игра, концерт, КВН, конкурс, конференция, круглый стол, круиз, лабораторное занятие, лекция, мастер-класс, «мозговой штурм», наблюдение, обучающие игры, олимпиада, открытое занятие, посиделки, поход, праздник, практикум, практическое занятие, представление, презентация, рейд, репетиция, ринг, салон, семинар, соревнование, </w:t>
      </w:r>
      <w:proofErr w:type="spellStart"/>
      <w:r w:rsidRPr="00640A81">
        <w:rPr>
          <w:rFonts w:ascii="Times New Roman" w:hAnsi="Times New Roman"/>
          <w:sz w:val="24"/>
          <w:szCs w:val="24"/>
        </w:rPr>
        <w:t>социодрама</w:t>
      </w:r>
      <w:proofErr w:type="spellEnd"/>
      <w:r w:rsidRPr="00640A81">
        <w:rPr>
          <w:rFonts w:ascii="Times New Roman" w:hAnsi="Times New Roman"/>
          <w:sz w:val="24"/>
          <w:szCs w:val="24"/>
        </w:rPr>
        <w:t>, спектакль, студия, творческая мастерская, тренинг, тренировка, турнир, фабрика, фестиваль, чемпионат, шоу, экскурсия, экзамен, экспедиция, эксперимент, эстафета, ярмарка и др.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hAnsi="Times New Roman"/>
          <w:sz w:val="24"/>
          <w:szCs w:val="24"/>
        </w:rPr>
        <w:t xml:space="preserve">3.2.3. Тип и 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учебного занятия определяется педагогом самостоятельно в зависимости от направленности реализуемой программы,</w:t>
      </w:r>
      <w:r w:rsidRPr="00640A81">
        <w:rPr>
          <w:sz w:val="24"/>
          <w:szCs w:val="24"/>
        </w:rPr>
        <w:t xml:space="preserve"> </w:t>
      </w:r>
      <w:r w:rsidRPr="00640A81">
        <w:rPr>
          <w:rFonts w:ascii="Times New Roman" w:hAnsi="Times New Roman"/>
          <w:sz w:val="24"/>
          <w:szCs w:val="24"/>
        </w:rPr>
        <w:t>возраста учащихся,</w:t>
      </w:r>
      <w:r w:rsidRPr="00640A81">
        <w:rPr>
          <w:sz w:val="24"/>
          <w:szCs w:val="24"/>
        </w:rPr>
        <w:t xml:space="preserve"> 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целей, задач занятия, его места в структуре образовательного процесса, ожидаемых результатов.</w:t>
      </w:r>
    </w:p>
    <w:p w:rsidR="002C452A" w:rsidRPr="00640A81" w:rsidRDefault="002C452A" w:rsidP="002C45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452A" w:rsidRPr="00640A81" w:rsidRDefault="00514FE0" w:rsidP="00514FE0">
      <w:pPr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УЧЕБНОМУ ЗАНЯТИЮ </w:t>
      </w:r>
    </w:p>
    <w:p w:rsidR="002C452A" w:rsidRPr="00640A81" w:rsidRDefault="002C452A" w:rsidP="002C452A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0A81">
        <w:rPr>
          <w:sz w:val="24"/>
          <w:szCs w:val="24"/>
        </w:rPr>
        <w:t xml:space="preserve">4.1. </w:t>
      </w:r>
      <w:r w:rsidRPr="0064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занятие должно отличаться целостностью внутренней взаимосвязанностью частей, единой логикой развертывания этапов. Содержание, форма, методы и средства </w:t>
      </w:r>
      <w:r w:rsidRPr="00640A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обучения занятия </w:t>
      </w:r>
      <w:r w:rsidRPr="0064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должны соответствовать возрасту и уровню учащихся, педагогическим задачам, материально-техническим условиям.</w:t>
      </w:r>
    </w:p>
    <w:p w:rsidR="002C452A" w:rsidRPr="00640A81" w:rsidRDefault="002C452A" w:rsidP="002C4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 К основным требованиям к учебному занятию относятся: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0A81">
        <w:rPr>
          <w:rFonts w:ascii="Times New Roman" w:hAnsi="Times New Roman"/>
          <w:color w:val="000000"/>
          <w:sz w:val="24"/>
          <w:szCs w:val="24"/>
        </w:rPr>
        <w:t>достижение цели, поставленной педагогом и принятой учащимися;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еятельность педагога при проведении учебного занятия направлена на создание и поддержание высокого уровня познавательного интереса и активности учащихся;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целесообразно расходуется время занятия;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применяются разнообразные методы и приемы обучения;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происходит личностно-ориентированное взаимодействие педагога с учащимися;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прослеживается экология занятия: применяются </w:t>
      </w:r>
      <w:proofErr w:type="spellStart"/>
      <w:r w:rsidRPr="00640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здоровьесберегающие</w:t>
      </w:r>
      <w:proofErr w:type="spellEnd"/>
      <w:r w:rsidRPr="00640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технологии, обеспечивается степень нагрузки. Педагогом учитывается настроение учащихся, создается ситуации успеха;</w:t>
      </w:r>
    </w:p>
    <w:p w:rsidR="002C452A" w:rsidRPr="00640A81" w:rsidRDefault="002C452A" w:rsidP="002C45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A81">
        <w:rPr>
          <w:rFonts w:ascii="Times New Roman" w:hAnsi="Times New Roman"/>
          <w:sz w:val="24"/>
          <w:szCs w:val="24"/>
        </w:rPr>
        <w:t>нацеленность на практическую значимость деятельности у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чащихся на занятии.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4.3. Дидактические требования: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реализация на занятии основных принципов дидактики: научности, доступности, систематичности и последовательности, сознательности и активности, единства обучения и воспитания, связи теории с практикой, наглядности, прочности знаний и умений, индивидуального подхода к учащимся и др.;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четкое определение целей занятия в целом и места конкретного занятия в общей системе учебных занятий;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определение оптимального содержания учебного занятия в соответствии с требованиями программы и целями занятия;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оптимальное сочетание изложения материала с самостоятельным поиском учащихся, решением проблемных задач и выполнением заданий творческого характера;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взаимосвязь фронтальной, групповой и индивидуальной работы на учебном занятии;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дифференцированный подход к учащимся в соответствии с их уровнем и запросами, широкое использование дидактического материала разной степени сложности;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рациональное чередование различных видов деятельности учащихся на учебном занятии;</w:t>
      </w:r>
    </w:p>
    <w:p w:rsidR="002C452A" w:rsidRPr="00640A81" w:rsidRDefault="002C452A" w:rsidP="002C45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применение рациональных методов контроля </w:t>
      </w:r>
      <w:proofErr w:type="gramStart"/>
      <w:r w:rsidRPr="00640A81">
        <w:rPr>
          <w:rFonts w:ascii="Times New Roman" w:hAnsi="Times New Roman"/>
          <w:sz w:val="24"/>
          <w:szCs w:val="24"/>
        </w:rPr>
        <w:t>и  оценки</w:t>
      </w:r>
      <w:proofErr w:type="gramEnd"/>
      <w:r w:rsidRPr="00640A81">
        <w:rPr>
          <w:rFonts w:ascii="Times New Roman" w:hAnsi="Times New Roman"/>
          <w:sz w:val="24"/>
          <w:szCs w:val="24"/>
        </w:rPr>
        <w:t xml:space="preserve"> деятельности учащихся.</w:t>
      </w:r>
    </w:p>
    <w:p w:rsidR="002C452A" w:rsidRPr="00640A81" w:rsidRDefault="002C452A" w:rsidP="002C45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Воспитательные требования:</w:t>
      </w:r>
    </w:p>
    <w:p w:rsidR="002C452A" w:rsidRPr="00640A81" w:rsidRDefault="002C452A" w:rsidP="002C4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реализация воспитательных возможностей, заложенных в содержании учебного материала;</w:t>
      </w:r>
    </w:p>
    <w:p w:rsidR="002C452A" w:rsidRPr="00640A81" w:rsidRDefault="002C452A" w:rsidP="002C4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развитие самостоятельности и творческих способностей учащихся;</w:t>
      </w:r>
    </w:p>
    <w:p w:rsidR="002C452A" w:rsidRPr="00640A81" w:rsidRDefault="002C452A" w:rsidP="002C4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соблюдение педагогической этики. 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4.5. Организационные требования:</w:t>
      </w:r>
    </w:p>
    <w:p w:rsidR="002C452A" w:rsidRPr="00640A81" w:rsidRDefault="002C452A" w:rsidP="002C452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-четкая структура учебного занятия, соответствующая его цели, содержанию, методам обучения;</w:t>
      </w:r>
    </w:p>
    <w:p w:rsidR="002C452A" w:rsidRPr="00640A81" w:rsidRDefault="002C452A" w:rsidP="002C452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- рациональное использование времени учебного занятия.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4.6. Психологические требования:</w:t>
      </w:r>
    </w:p>
    <w:p w:rsidR="002C452A" w:rsidRPr="00640A81" w:rsidRDefault="002C452A" w:rsidP="002C45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-направленность учебного занятия на развитие познавательных психических процессов: внимания, представлений, памяти, мышления, воображения и др.;</w:t>
      </w:r>
    </w:p>
    <w:p w:rsidR="002C452A" w:rsidRPr="00640A81" w:rsidRDefault="002C452A" w:rsidP="002C45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учет психологических особенностей учащихся на учебном занятии;</w:t>
      </w:r>
    </w:p>
    <w:p w:rsidR="002C452A" w:rsidRPr="00640A81" w:rsidRDefault="002C452A" w:rsidP="002C45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умение педагога распределить свое внимание между всеми учащимися, самообладание и самоконтроль, доброжелательность и справедливость.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4.7. Гигиенические требования:</w:t>
      </w:r>
    </w:p>
    <w:p w:rsidR="002C452A" w:rsidRPr="00640A81" w:rsidRDefault="002C452A" w:rsidP="002C452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предупреждение умственного и физического переутомления (обеспечение чистого воздуха в аудитории, благоприятного для учебных занятий температурного режима, норм освещения, соответствие учебной мебели физическим данным учащихся).</w:t>
      </w:r>
    </w:p>
    <w:p w:rsidR="002C452A" w:rsidRPr="00640A81" w:rsidRDefault="002C452A" w:rsidP="002C45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452A" w:rsidRPr="00640A81" w:rsidRDefault="00514FE0" w:rsidP="00514FE0">
      <w:pPr>
        <w:pStyle w:val="a3"/>
        <w:numPr>
          <w:ilvl w:val="1"/>
          <w:numId w:val="25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contextualSpacing/>
        <w:jc w:val="both"/>
        <w:rPr>
          <w:b/>
        </w:rPr>
      </w:pPr>
      <w:bookmarkStart w:id="2" w:name="bookmark4"/>
      <w:r w:rsidRPr="00640A81">
        <w:rPr>
          <w:b/>
        </w:rPr>
        <w:lastRenderedPageBreak/>
        <w:t>ОТВЕТСТВЕННОСТЬ ПЕДАГОГА ПРИ ПРОВЕДЕНИИ УЧЕБНОГО ЗАНЯТИЯ</w:t>
      </w:r>
    </w:p>
    <w:p w:rsidR="002C452A" w:rsidRPr="00640A81" w:rsidRDefault="002C452A" w:rsidP="002C452A">
      <w:pPr>
        <w:pStyle w:val="a3"/>
        <w:tabs>
          <w:tab w:val="left" w:pos="709"/>
        </w:tabs>
        <w:spacing w:before="0" w:beforeAutospacing="0" w:after="0" w:afterAutospacing="0"/>
        <w:ind w:left="1440"/>
        <w:contextualSpacing/>
        <w:jc w:val="both"/>
        <w:rPr>
          <w:b/>
        </w:rPr>
      </w:pPr>
    </w:p>
    <w:p w:rsidR="002C452A" w:rsidRPr="00640A81" w:rsidRDefault="002C452A" w:rsidP="002C452A">
      <w:pPr>
        <w:pStyle w:val="a3"/>
        <w:tabs>
          <w:tab w:val="left" w:pos="284"/>
          <w:tab w:val="left" w:pos="709"/>
        </w:tabs>
        <w:spacing w:before="0" w:beforeAutospacing="0" w:after="0" w:afterAutospacing="0"/>
        <w:contextualSpacing/>
        <w:jc w:val="both"/>
      </w:pPr>
      <w:r w:rsidRPr="00640A81">
        <w:t xml:space="preserve">5.1. </w:t>
      </w:r>
      <w:r w:rsidRPr="00640A81">
        <w:rPr>
          <w:color w:val="000000"/>
        </w:rPr>
        <w:t>Перед началом занятий педагог обязан: проверить санитарное состояние кабинета и его освещение работоспособность оборудования, в том числе электрического; безопасность рабочего места, подготовить к работе необходимое оборудование и приборы, надеть спецодежду при работе в спортивном зале.</w:t>
      </w:r>
    </w:p>
    <w:p w:rsidR="002C452A" w:rsidRPr="00640A81" w:rsidRDefault="002C452A" w:rsidP="002C452A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rPr>
          <w:b/>
        </w:rPr>
      </w:pPr>
      <w:r w:rsidRPr="00640A81">
        <w:t>5.2. При проведении занятий педагог обязан соблюдать санитарно-гигиенические нормы, правила техники безопасности и правила пожарной безопасности, знать пути эвакуации при пожаре.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A81">
        <w:rPr>
          <w:rFonts w:ascii="Times New Roman" w:hAnsi="Times New Roman"/>
          <w:sz w:val="24"/>
          <w:szCs w:val="24"/>
        </w:rPr>
        <w:t xml:space="preserve">5.3. Во </w:t>
      </w: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учебного занятия педагог находится вместе с учащимися, не оставляет их без присмотра; контролирует выполнение учащимися требований личной гигиены и безопасности труда.</w:t>
      </w:r>
    </w:p>
    <w:p w:rsidR="002C452A" w:rsidRPr="00640A81" w:rsidRDefault="002C452A" w:rsidP="002C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Педагог несет ответственность за жизнь и здоровье учащихся во время их пребывания в учреждении в дни и время проведения занятий. </w:t>
      </w:r>
    </w:p>
    <w:bookmarkEnd w:id="2"/>
    <w:p w:rsidR="002C452A" w:rsidRPr="00640A81" w:rsidRDefault="002C452A" w:rsidP="002C4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452A" w:rsidRPr="00640A81" w:rsidRDefault="00514FE0" w:rsidP="00514FE0">
      <w:pPr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b/>
          <w:sz w:val="24"/>
          <w:szCs w:val="24"/>
        </w:rPr>
        <w:t>КРИТЕРИИ И ПОКАЗАТЕЛИ ОЦЕНКИ ПРОВЕДЕНИЯ УЧЕБНОГО ЗАНЯТИЯ</w:t>
      </w:r>
    </w:p>
    <w:p w:rsidR="002C452A" w:rsidRPr="00640A81" w:rsidRDefault="002C452A" w:rsidP="002C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Оценка занятия по результатам контроля производится на основании Листа оценки занятия и справки эксперта </w:t>
      </w:r>
      <w:r w:rsidRPr="00640A81">
        <w:rPr>
          <w:rFonts w:ascii="Times New Roman" w:hAnsi="Times New Roman"/>
          <w:i/>
          <w:sz w:val="24"/>
          <w:szCs w:val="24"/>
        </w:rPr>
        <w:t>(приложения 1-2)</w:t>
      </w:r>
      <w:r w:rsidRPr="00640A81">
        <w:rPr>
          <w:rFonts w:ascii="Times New Roman" w:hAnsi="Times New Roman"/>
          <w:sz w:val="24"/>
          <w:szCs w:val="24"/>
        </w:rPr>
        <w:t>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6.1. Организация занятия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6.1.1. Готовность педагога: </w:t>
      </w:r>
    </w:p>
    <w:p w:rsidR="002C452A" w:rsidRPr="00640A81" w:rsidRDefault="002C452A" w:rsidP="002C452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документационное обеспечение (план занятия/учебно-тематический план, журнал);</w:t>
      </w:r>
    </w:p>
    <w:p w:rsidR="002C452A" w:rsidRPr="00640A81" w:rsidRDefault="002C452A" w:rsidP="002C452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наличие технических средств, дидактического материала;</w:t>
      </w:r>
    </w:p>
    <w:p w:rsidR="002C452A" w:rsidRPr="00640A81" w:rsidRDefault="002C452A" w:rsidP="002C452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подготовленность кабинета и рабочего места;</w:t>
      </w:r>
    </w:p>
    <w:p w:rsidR="002C452A" w:rsidRPr="00640A81" w:rsidRDefault="002C452A" w:rsidP="002C452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соблюдение правил охраны труда и ТБ в ходе занятия</w:t>
      </w:r>
      <w:r w:rsidRPr="00640A81">
        <w:rPr>
          <w:rFonts w:ascii="Times New Roman" w:hAnsi="Times New Roman"/>
          <w:b/>
          <w:sz w:val="24"/>
          <w:szCs w:val="24"/>
        </w:rPr>
        <w:t>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6.1.2. Готовность учащихся:</w:t>
      </w:r>
    </w:p>
    <w:p w:rsidR="002C452A" w:rsidRPr="00640A81" w:rsidRDefault="002C452A" w:rsidP="002C452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полнота состава группы;</w:t>
      </w:r>
    </w:p>
    <w:p w:rsidR="002C452A" w:rsidRPr="00640A81" w:rsidRDefault="002C452A" w:rsidP="002C452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включенность, владение материалом.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6.1.3. Структурированность занятия: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продуманность этапов занятия;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рациональное использование времени (плотность занятия);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соответствие темпов изложения возможностям его восприятия и ведения записей;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наличие основных структурных элементов содержания занятия: вводной, основной и заключительной части;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четкость начала занятия (задержка во времени, приветствие, удачность первых фраз);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четкость окончания занятия (конец речи, прощание с учащимися, время окончания занятия в соответствии с расписанием);</w:t>
      </w:r>
    </w:p>
    <w:p w:rsidR="002C452A" w:rsidRPr="00640A81" w:rsidRDefault="002C452A" w:rsidP="002C452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соответствие структуры типу и виду занятия.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6.2. Содержание занятия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6.2.1. Целеполагание занятия:</w:t>
      </w:r>
    </w:p>
    <w:p w:rsidR="002C452A" w:rsidRPr="00640A81" w:rsidRDefault="002C452A" w:rsidP="002C452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постановка цели и задач занятия в соответствии с возрастом учащихся;</w:t>
      </w:r>
    </w:p>
    <w:p w:rsidR="002C452A" w:rsidRPr="00640A81" w:rsidRDefault="002C452A" w:rsidP="002C452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доведение цели занятия до учащихся.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6.2.2. Реализация содержания занятия: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соответствие содержания учебного материала цели занятия;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соответствие возрастным особенностям учащихся;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степень новизны и </w:t>
      </w:r>
      <w:proofErr w:type="spellStart"/>
      <w:r w:rsidRPr="00640A81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640A81">
        <w:rPr>
          <w:rFonts w:ascii="Times New Roman" w:hAnsi="Times New Roman"/>
          <w:sz w:val="24"/>
          <w:szCs w:val="24"/>
        </w:rPr>
        <w:t>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привлекательность подачи материала;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оптимальность объема предложенного для усвоения учебного материала;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практическая значимость полученных знаний и умений (единство теории и практики);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связь с предыдущими занятиями;</w:t>
      </w:r>
    </w:p>
    <w:p w:rsidR="002C452A" w:rsidRPr="00640A81" w:rsidRDefault="002C452A" w:rsidP="002C452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результативность занятия.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6.2.3. Методическая оснащенность занятия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использование методических приемов традиционной педагогики и новых методов обучения;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lastRenderedPageBreak/>
        <w:t>использование разнообразных технологий и методик;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соответствие используемых методов и приемов целям, задачам занятия и возрасту учащихся;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разнообразие приемов закрепления информации (повторение, включение вопросов на проверку понимания, усвоения и т.п., подведение итогов в конце рассмотрения каждого вопроса, в конце всего занятия);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разнообразие приемов поддержания внимания и снятия усталости учащихся (риторические вопросы, шутки, исторические экскурсы, рассказы из жизни </w:t>
      </w:r>
      <w:bookmarkStart w:id="3" w:name="_GoBack"/>
      <w:bookmarkEnd w:id="3"/>
      <w:r w:rsidRPr="00640A81">
        <w:rPr>
          <w:rFonts w:ascii="Times New Roman" w:hAnsi="Times New Roman"/>
          <w:sz w:val="24"/>
          <w:szCs w:val="24"/>
        </w:rPr>
        <w:t>замечательных людей, имеющих отношение к теме занятия, из опыта научно-исследовательской, творческой работы педагога и т.п.);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использование ИКТ;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чередование и смена видов деятельности в ходе занятия;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640A8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40A81">
        <w:rPr>
          <w:rFonts w:ascii="Times New Roman" w:hAnsi="Times New Roman"/>
          <w:sz w:val="24"/>
          <w:szCs w:val="24"/>
        </w:rPr>
        <w:t xml:space="preserve"> технологий;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активизация мыслительной деятельности через постановку учебной задачи/ создание проблемной ситуации;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 xml:space="preserve">применение различных приемов </w:t>
      </w:r>
      <w:proofErr w:type="gramStart"/>
      <w:r w:rsidRPr="00640A81">
        <w:rPr>
          <w:rFonts w:ascii="Times New Roman" w:hAnsi="Times New Roman"/>
          <w:sz w:val="24"/>
          <w:szCs w:val="24"/>
        </w:rPr>
        <w:t>мотивации  учащихся</w:t>
      </w:r>
      <w:proofErr w:type="gramEnd"/>
      <w:r w:rsidRPr="00640A81">
        <w:rPr>
          <w:rFonts w:ascii="Times New Roman" w:hAnsi="Times New Roman"/>
          <w:sz w:val="24"/>
          <w:szCs w:val="24"/>
        </w:rPr>
        <w:t>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использование приемов поощрения учащихся;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наличие контроля хода и результатов выполнения заданий учащимися;</w:t>
      </w:r>
    </w:p>
    <w:p w:rsidR="002C452A" w:rsidRPr="00640A81" w:rsidRDefault="002C452A" w:rsidP="002C45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подведение итогов, корректировка недостатков, оценка работы учащихся, советы по улучшению их подготовки.</w:t>
      </w:r>
    </w:p>
    <w:p w:rsidR="002C452A" w:rsidRPr="00640A81" w:rsidRDefault="002C452A" w:rsidP="002C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6.3. Деятельность педагога в ходе занятия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свободное владение материалом;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вовлечение учащихся в осмысление материала занятия;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владение навыками управления конфликтными и спорными ситуациями (игнорирование или урегулирование);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вариативность вовлечения учащихся в работу на занятии;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эмоциональная насыщенность занятия;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психологически комфортная атмосферы на занятии;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хорошее взаимодействие с учащимися;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наличие тактичного и демократичного общения педагога с учащимися;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рациональное реагирование на возникающие трудности (отсутствие проявлений раздражительности, паники);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уверенность поведения в педагогических ситуациях;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учет индивидуальных особенностей учащихся (способов восприятия информации, эмоциональных состояний и т.д.);</w:t>
      </w:r>
    </w:p>
    <w:p w:rsidR="002C452A" w:rsidRPr="00640A81" w:rsidRDefault="002C452A" w:rsidP="002C452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обратная связь с учащимися.</w:t>
      </w:r>
    </w:p>
    <w:p w:rsidR="002C452A" w:rsidRPr="00640A81" w:rsidRDefault="002C452A" w:rsidP="002C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6.4. Деятельность учащихся на занятии</w:t>
      </w:r>
    </w:p>
    <w:p w:rsidR="002C452A" w:rsidRPr="00640A81" w:rsidRDefault="002C452A" w:rsidP="002C452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степень интереса к обучению во время занятия;</w:t>
      </w:r>
    </w:p>
    <w:p w:rsidR="002C452A" w:rsidRPr="00640A81" w:rsidRDefault="002C452A" w:rsidP="002C452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степень организованности, дисциплинированности, взаимодействия;</w:t>
      </w:r>
    </w:p>
    <w:p w:rsidR="002C452A" w:rsidRPr="00640A81" w:rsidRDefault="002C452A" w:rsidP="002C452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степень творческой и познавательной активности;</w:t>
      </w:r>
    </w:p>
    <w:p w:rsidR="002C452A" w:rsidRPr="00640A81" w:rsidRDefault="002C452A" w:rsidP="002C452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A81">
        <w:rPr>
          <w:rFonts w:ascii="Times New Roman" w:hAnsi="Times New Roman"/>
          <w:sz w:val="24"/>
          <w:szCs w:val="24"/>
        </w:rPr>
        <w:t>самостоятельность деятельности.</w:t>
      </w:r>
    </w:p>
    <w:p w:rsidR="00796E67" w:rsidRPr="00640A81" w:rsidRDefault="00796E67">
      <w:pPr>
        <w:rPr>
          <w:sz w:val="24"/>
          <w:szCs w:val="24"/>
        </w:rPr>
      </w:pPr>
    </w:p>
    <w:sectPr w:rsidR="00796E67" w:rsidRPr="00640A81" w:rsidSect="007458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4EE1"/>
    <w:multiLevelType w:val="multilevel"/>
    <w:tmpl w:val="75FEF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657B"/>
    <w:multiLevelType w:val="hybridMultilevel"/>
    <w:tmpl w:val="F8BCCF8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217"/>
    <w:multiLevelType w:val="hybridMultilevel"/>
    <w:tmpl w:val="578635C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9D5"/>
    <w:multiLevelType w:val="hybridMultilevel"/>
    <w:tmpl w:val="0728C7D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249"/>
    <w:multiLevelType w:val="hybridMultilevel"/>
    <w:tmpl w:val="4A32BD2E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685"/>
    <w:multiLevelType w:val="hybridMultilevel"/>
    <w:tmpl w:val="7A14DC78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1E2"/>
    <w:multiLevelType w:val="hybridMultilevel"/>
    <w:tmpl w:val="0024B2D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F37"/>
    <w:multiLevelType w:val="hybridMultilevel"/>
    <w:tmpl w:val="78280D3E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268"/>
    <w:multiLevelType w:val="hybridMultilevel"/>
    <w:tmpl w:val="C290A5C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E5E"/>
    <w:multiLevelType w:val="hybridMultilevel"/>
    <w:tmpl w:val="FBB2A9D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2E26"/>
    <w:multiLevelType w:val="hybridMultilevel"/>
    <w:tmpl w:val="57C485F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4A47"/>
    <w:multiLevelType w:val="hybridMultilevel"/>
    <w:tmpl w:val="7DB06B3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C671C"/>
    <w:multiLevelType w:val="hybridMultilevel"/>
    <w:tmpl w:val="F866FF60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2A5"/>
    <w:multiLevelType w:val="hybridMultilevel"/>
    <w:tmpl w:val="AC860CF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F33C1"/>
    <w:multiLevelType w:val="hybridMultilevel"/>
    <w:tmpl w:val="7EC6F5D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7547"/>
    <w:multiLevelType w:val="hybridMultilevel"/>
    <w:tmpl w:val="CE6CBDF8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22649"/>
    <w:multiLevelType w:val="hybridMultilevel"/>
    <w:tmpl w:val="007616DE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72F9"/>
    <w:multiLevelType w:val="hybridMultilevel"/>
    <w:tmpl w:val="21122E8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241BA"/>
    <w:multiLevelType w:val="hybridMultilevel"/>
    <w:tmpl w:val="81725818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07E79"/>
    <w:multiLevelType w:val="multilevel"/>
    <w:tmpl w:val="7BD656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2019C"/>
    <w:multiLevelType w:val="hybridMultilevel"/>
    <w:tmpl w:val="C49AC316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6198A"/>
    <w:multiLevelType w:val="hybridMultilevel"/>
    <w:tmpl w:val="12664D2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26729"/>
    <w:multiLevelType w:val="hybridMultilevel"/>
    <w:tmpl w:val="9E267E7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930D1"/>
    <w:multiLevelType w:val="multilevel"/>
    <w:tmpl w:val="E8186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4C05C6"/>
    <w:multiLevelType w:val="hybridMultilevel"/>
    <w:tmpl w:val="2EDAE076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9C56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2"/>
  </w:num>
  <w:num w:numId="12">
    <w:abstractNumId w:val="22"/>
  </w:num>
  <w:num w:numId="13">
    <w:abstractNumId w:val="4"/>
  </w:num>
  <w:num w:numId="14">
    <w:abstractNumId w:val="7"/>
  </w:num>
  <w:num w:numId="15">
    <w:abstractNumId w:val="20"/>
  </w:num>
  <w:num w:numId="16">
    <w:abstractNumId w:val="19"/>
  </w:num>
  <w:num w:numId="17">
    <w:abstractNumId w:val="9"/>
  </w:num>
  <w:num w:numId="18">
    <w:abstractNumId w:val="5"/>
  </w:num>
  <w:num w:numId="19">
    <w:abstractNumId w:val="21"/>
  </w:num>
  <w:num w:numId="20">
    <w:abstractNumId w:val="17"/>
  </w:num>
  <w:num w:numId="21">
    <w:abstractNumId w:val="1"/>
  </w:num>
  <w:num w:numId="22">
    <w:abstractNumId w:val="18"/>
  </w:num>
  <w:num w:numId="23">
    <w:abstractNumId w:val="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A"/>
    <w:rsid w:val="00002ECF"/>
    <w:rsid w:val="001B1DAF"/>
    <w:rsid w:val="00221211"/>
    <w:rsid w:val="00281185"/>
    <w:rsid w:val="002C452A"/>
    <w:rsid w:val="003D0C17"/>
    <w:rsid w:val="003E768C"/>
    <w:rsid w:val="00514FE0"/>
    <w:rsid w:val="00640A81"/>
    <w:rsid w:val="007458B5"/>
    <w:rsid w:val="00796E67"/>
    <w:rsid w:val="008114AF"/>
    <w:rsid w:val="009231A4"/>
    <w:rsid w:val="00AF19B6"/>
    <w:rsid w:val="00B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E4AE-1947-4155-99EB-FEF97DF1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4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52A"/>
    <w:pPr>
      <w:ind w:left="720"/>
      <w:contextualSpacing/>
    </w:pPr>
  </w:style>
  <w:style w:type="character" w:customStyle="1" w:styleId="2">
    <w:name w:val="Основной текст (2)_"/>
    <w:link w:val="20"/>
    <w:rsid w:val="002C452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52A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theme="minorBidi"/>
    </w:rPr>
  </w:style>
  <w:style w:type="character" w:customStyle="1" w:styleId="apple-converted-space">
    <w:name w:val="apple-converted-space"/>
    <w:rsid w:val="002C452A"/>
  </w:style>
  <w:style w:type="paragraph" w:styleId="a5">
    <w:name w:val="Balloon Text"/>
    <w:basedOn w:val="a"/>
    <w:link w:val="a6"/>
    <w:uiPriority w:val="99"/>
    <w:semiHidden/>
    <w:unhideWhenUsed/>
    <w:rsid w:val="001B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2022-03-09T15:29:00Z</cp:lastPrinted>
  <dcterms:created xsi:type="dcterms:W3CDTF">2022-02-21T13:17:00Z</dcterms:created>
  <dcterms:modified xsi:type="dcterms:W3CDTF">2022-03-09T15:30:00Z</dcterms:modified>
</cp:coreProperties>
</file>